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D48" w:rsidRPr="00A976BD" w:rsidRDefault="00D02D48" w:rsidP="00FB05F6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3F3F3"/>
        </w:rPr>
      </w:pPr>
      <w:r w:rsidRPr="00A976BD"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shd w:val="clear" w:color="auto" w:fill="F3F3F3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4282440</wp:posOffset>
            </wp:positionH>
            <wp:positionV relativeFrom="paragraph">
              <wp:posOffset>-592455</wp:posOffset>
            </wp:positionV>
            <wp:extent cx="1597913" cy="1158667"/>
            <wp:effectExtent l="0" t="0" r="2540" b="3810"/>
            <wp:wrapNone/>
            <wp:docPr id="2" name="Рисунок 2" descr="C:\Users\g.filyukova\Desktop\картинка маткапит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.filyukova\Desktop\картинка маткапитал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913" cy="1158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02D48" w:rsidRPr="00A976BD" w:rsidRDefault="00D02D48" w:rsidP="00FB05F6">
      <w:pPr>
        <w:spacing w:after="0" w:line="240" w:lineRule="auto"/>
        <w:rPr>
          <w:rFonts w:ascii="Times New Roman" w:hAnsi="Times New Roman" w:cs="Times New Roman"/>
          <w:b/>
          <w:bCs/>
          <w:color w:val="44546A" w:themeColor="text2"/>
          <w:sz w:val="28"/>
          <w:szCs w:val="28"/>
          <w:shd w:val="clear" w:color="auto" w:fill="F3F3F3"/>
        </w:rPr>
      </w:pPr>
      <w:r w:rsidRPr="00A976BD">
        <w:rPr>
          <w:rFonts w:ascii="Times New Roman" w:hAnsi="Times New Roman" w:cs="Times New Roman"/>
          <w:b/>
          <w:bCs/>
          <w:color w:val="44546A" w:themeColor="text2"/>
          <w:sz w:val="28"/>
          <w:szCs w:val="28"/>
          <w:shd w:val="clear" w:color="auto" w:fill="F3F3F3"/>
        </w:rPr>
        <w:t>МАТЕРИНСКИЙ КАПИТАЛ</w:t>
      </w:r>
    </w:p>
    <w:p w:rsidR="003855C4" w:rsidRPr="00A976BD" w:rsidRDefault="003855C4" w:rsidP="00FB05F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3F3F3"/>
        </w:rPr>
      </w:pPr>
    </w:p>
    <w:tbl>
      <w:tblPr>
        <w:tblW w:w="0" w:type="auto"/>
        <w:tblBorders>
          <w:top w:val="single" w:sz="2" w:space="0" w:color="CCCCCC"/>
          <w:left w:val="single" w:sz="2" w:space="0" w:color="CCCCCC"/>
          <w:bottom w:val="single" w:sz="2" w:space="0" w:color="CCCCCC"/>
          <w:right w:val="single" w:sz="2" w:space="0" w:color="CCCCCC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3638"/>
        <w:gridCol w:w="2370"/>
        <w:gridCol w:w="2181"/>
      </w:tblGrid>
      <w:tr w:rsidR="00D02D48" w:rsidRPr="00A976BD" w:rsidTr="00C55E85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1F4E79" w:themeFill="accent1" w:themeFillShade="80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1F4E79" w:themeFill="accent1" w:themeFillShade="80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eastAsia="ru-RU"/>
              </w:rPr>
              <w:t>Размер материнского капитала, руб.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1F4E79" w:themeFill="accent1" w:themeFillShade="80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eastAsia="ru-RU"/>
              </w:rPr>
              <w:t>Индексация, %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val="clear" w:color="auto" w:fill="1F4E79" w:themeFill="accent1" w:themeFillShade="80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eastAsia="ru-RU"/>
              </w:rPr>
              <w:t>Инфляция, %</w:t>
            </w:r>
          </w:p>
        </w:tc>
      </w:tr>
      <w:tr w:rsidR="00D02D48" w:rsidRPr="00A976BD" w:rsidTr="00C55E85">
        <w:trPr>
          <w:trHeight w:val="20"/>
        </w:trPr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2007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250000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11,9</w:t>
            </w:r>
          </w:p>
        </w:tc>
      </w:tr>
      <w:tr w:rsidR="00D02D48" w:rsidRPr="00A976BD" w:rsidTr="00C8481F"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EEEEEE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2008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EEEEEE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276250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EEEEEE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EEEEEE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13,3</w:t>
            </w:r>
          </w:p>
        </w:tc>
      </w:tr>
      <w:tr w:rsidR="00D02D48" w:rsidRPr="00A976BD" w:rsidTr="00C8481F"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2009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312163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8,8</w:t>
            </w:r>
          </w:p>
        </w:tc>
      </w:tr>
      <w:tr w:rsidR="00D02D48" w:rsidRPr="00A976BD" w:rsidTr="00C8481F"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EEEEEE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2010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EEEEEE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343379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EEEEEE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EEEEEE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8,8</w:t>
            </w:r>
          </w:p>
        </w:tc>
      </w:tr>
      <w:tr w:rsidR="00D02D48" w:rsidRPr="00A976BD" w:rsidTr="00C8481F"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2011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365698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6,5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6,1</w:t>
            </w:r>
          </w:p>
        </w:tc>
      </w:tr>
      <w:tr w:rsidR="00D02D48" w:rsidRPr="00A976BD" w:rsidTr="00C8481F"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EEEEEE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2012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EEEEEE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387640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EEEEEE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EEEEEE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6,6</w:t>
            </w:r>
          </w:p>
        </w:tc>
      </w:tr>
      <w:tr w:rsidR="00D02D48" w:rsidRPr="00A976BD" w:rsidTr="00C8481F"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2013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408961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5,5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6,5</w:t>
            </w:r>
          </w:p>
        </w:tc>
      </w:tr>
      <w:tr w:rsidR="00D02D48" w:rsidRPr="00A976BD" w:rsidTr="00C8481F"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EEEEEE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2014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EEEEEE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429409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EEEEEE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EEEEEE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11,4</w:t>
            </w:r>
          </w:p>
        </w:tc>
      </w:tr>
      <w:tr w:rsidR="00D02D48" w:rsidRPr="00A976BD" w:rsidTr="00C8481F"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2015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453026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5,5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12,9</w:t>
            </w:r>
          </w:p>
        </w:tc>
      </w:tr>
      <w:tr w:rsidR="00D02D48" w:rsidRPr="00A976BD" w:rsidTr="00C8481F"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EEEEEE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2016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EEEEEE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453026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EEEEEE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EEEEEE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5,4</w:t>
            </w:r>
          </w:p>
        </w:tc>
      </w:tr>
      <w:tr w:rsidR="00D02D48" w:rsidRPr="00A976BD" w:rsidTr="00C8481F"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2017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453026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2,5</w:t>
            </w:r>
          </w:p>
        </w:tc>
      </w:tr>
      <w:tr w:rsidR="00D02D48" w:rsidRPr="00A976BD" w:rsidTr="00C8481F"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EEEEEE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2018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EEEEEE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453026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EEEEEE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EEEEEE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3,1</w:t>
            </w:r>
          </w:p>
        </w:tc>
      </w:tr>
      <w:tr w:rsidR="00D02D48" w:rsidRPr="00A976BD" w:rsidTr="00C8481F"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453026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4,3</w:t>
            </w:r>
          </w:p>
        </w:tc>
      </w:tr>
      <w:tr w:rsidR="00D02D48" w:rsidRPr="00A976BD" w:rsidTr="00C8481F"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EEEEEE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lastRenderedPageBreak/>
              <w:t>2020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EEEEEE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466617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EEEEEE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EEEEEE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3</w:t>
            </w:r>
          </w:p>
        </w:tc>
      </w:tr>
      <w:tr w:rsidR="00D02D48" w:rsidRPr="00A976BD" w:rsidTr="00C8481F"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485282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3 (прогноз)</w:t>
            </w:r>
          </w:p>
        </w:tc>
      </w:tr>
      <w:tr w:rsidR="00D02D48" w:rsidRPr="00A976BD" w:rsidTr="00C8481F"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EEEEEE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EEEEEE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504693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EEEEEE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6" w:space="0" w:color="D9D9D9"/>
              <w:right w:val="single" w:sz="2" w:space="0" w:color="D9D9D9"/>
            </w:tcBorders>
            <w:shd w:val="clear" w:color="auto" w:fill="EEEEEE"/>
            <w:tcMar>
              <w:top w:w="300" w:type="dxa"/>
              <w:left w:w="300" w:type="dxa"/>
              <w:bottom w:w="300" w:type="dxa"/>
              <w:right w:w="300" w:type="dxa"/>
            </w:tcMar>
            <w:hideMark/>
          </w:tcPr>
          <w:p w:rsidR="00D02D48" w:rsidRPr="00A976BD" w:rsidRDefault="00D02D48" w:rsidP="00FB05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</w:pPr>
            <w:r w:rsidRPr="00A976BD">
              <w:rPr>
                <w:rFonts w:ascii="Times New Roman" w:eastAsia="Times New Roman" w:hAnsi="Times New Roman" w:cs="Times New Roman"/>
                <w:color w:val="4D4C4C"/>
                <w:sz w:val="28"/>
                <w:szCs w:val="28"/>
                <w:lang w:eastAsia="ru-RU"/>
              </w:rPr>
              <w:t>4 (прогноз)</w:t>
            </w:r>
          </w:p>
        </w:tc>
      </w:tr>
    </w:tbl>
    <w:p w:rsidR="00D02D48" w:rsidRPr="00A976BD" w:rsidRDefault="00D02D48" w:rsidP="00FB05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2D48" w:rsidRPr="00A976BD" w:rsidRDefault="00D02D48" w:rsidP="00FB05F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3855C4" w:rsidRPr="00A976BD" w:rsidRDefault="00D02D48" w:rsidP="00FB05F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  <w:lang w:eastAsia="ru-RU"/>
        </w:rPr>
      </w:pPr>
      <w:r w:rsidRPr="00A976BD"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  <w:lang w:eastAsia="ru-RU"/>
        </w:rPr>
        <w:t>РАЗМЕР МАТЕРИНСКОГО КАПИТАЛА В 2020 ГОДУ</w:t>
      </w:r>
    </w:p>
    <w:p w:rsidR="00D140D7" w:rsidRPr="00A976BD" w:rsidRDefault="00D140D7" w:rsidP="00FB05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4871" w:rsidRPr="00A976BD" w:rsidRDefault="00D54871" w:rsidP="00FB05F6">
      <w:pPr>
        <w:pStyle w:val="a3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976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Материнский капитал будет выплачиваться семьям, где уже </w:t>
      </w:r>
      <w:r w:rsidR="004664F4">
        <w:rPr>
          <w:rFonts w:ascii="Times New Roman" w:hAnsi="Times New Roman" w:cs="Times New Roman"/>
          <w:sz w:val="28"/>
          <w:szCs w:val="28"/>
          <w:shd w:val="clear" w:color="auto" w:fill="FFFFFF"/>
        </w:rPr>
        <w:t>после</w:t>
      </w:r>
      <w:r w:rsidRPr="00A976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 января 2020 года родился или был усыновлен первый ребенок, – они получат </w:t>
      </w:r>
      <w:r w:rsidRPr="00A976B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466 617 рублей</w:t>
      </w:r>
      <w:r w:rsidRPr="00A976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D54871" w:rsidRPr="00A976BD" w:rsidRDefault="00D54871" w:rsidP="00FB05F6">
      <w:pPr>
        <w:pStyle w:val="a3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976BD">
        <w:rPr>
          <w:rFonts w:ascii="Times New Roman" w:hAnsi="Times New Roman" w:cs="Times New Roman"/>
          <w:sz w:val="28"/>
          <w:szCs w:val="28"/>
          <w:shd w:val="clear" w:color="auto" w:fill="FFFFFF"/>
        </w:rPr>
        <w:t>В случае рождения или усыновления второго</w:t>
      </w:r>
      <w:r w:rsidR="006465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ребенка</w:t>
      </w:r>
      <w:r w:rsidRPr="00A976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95B9D" w:rsidRPr="00A976BD">
        <w:rPr>
          <w:rFonts w:ascii="Times New Roman" w:hAnsi="Times New Roman" w:cs="Times New Roman"/>
          <w:sz w:val="28"/>
          <w:szCs w:val="28"/>
          <w:shd w:val="clear" w:color="auto" w:fill="FFFFFF"/>
        </w:rPr>
        <w:t>семья получит 150 000</w:t>
      </w:r>
      <w:r w:rsidRPr="00A976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рублей. </w:t>
      </w:r>
    </w:p>
    <w:p w:rsidR="00D54871" w:rsidRPr="00A976BD" w:rsidRDefault="00D54871" w:rsidP="00FB05F6">
      <w:pPr>
        <w:pStyle w:val="a3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976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Кроме того, право на получение </w:t>
      </w:r>
      <w:r w:rsidR="00791F79" w:rsidRPr="00A976BD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Pr="00A976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атеринского капитала получат одинокие отцы, усыновившие или взявшие на воспитание ребенка. </w:t>
      </w:r>
    </w:p>
    <w:p w:rsidR="00C55E85" w:rsidRPr="00A976BD" w:rsidRDefault="00D54871" w:rsidP="00FB05F6">
      <w:pPr>
        <w:pStyle w:val="a3"/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76BD">
        <w:rPr>
          <w:rFonts w:ascii="Times New Roman" w:hAnsi="Times New Roman" w:cs="Times New Roman"/>
          <w:sz w:val="28"/>
          <w:szCs w:val="28"/>
          <w:shd w:val="clear" w:color="auto" w:fill="FFFFFF"/>
        </w:rPr>
        <w:t>Процедура</w:t>
      </w:r>
      <w:r w:rsidR="00791F79" w:rsidRPr="00A976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рассмотрения заявки на выдачу м</w:t>
      </w:r>
      <w:r w:rsidRPr="00A976BD">
        <w:rPr>
          <w:rFonts w:ascii="Times New Roman" w:hAnsi="Times New Roman" w:cs="Times New Roman"/>
          <w:sz w:val="28"/>
          <w:szCs w:val="28"/>
          <w:shd w:val="clear" w:color="auto" w:fill="FFFFFF"/>
        </w:rPr>
        <w:t>атеринского капитала сокращается до пяти дней, сама процедура выдачи также упрощается.</w:t>
      </w:r>
    </w:p>
    <w:p w:rsidR="00D140D7" w:rsidRPr="00A976BD" w:rsidRDefault="00D140D7" w:rsidP="00FB05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976BD" w:rsidRDefault="00A976BD" w:rsidP="00FB05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  <w:lang w:eastAsia="ru-RU"/>
        </w:rPr>
      </w:pPr>
    </w:p>
    <w:p w:rsidR="003855C4" w:rsidRPr="00A976BD" w:rsidRDefault="003855C4" w:rsidP="00FB05F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  <w:lang w:eastAsia="ru-RU"/>
        </w:rPr>
      </w:pPr>
      <w:r w:rsidRPr="00A976BD"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  <w:lang w:eastAsia="ru-RU"/>
        </w:rPr>
        <w:t>КТО ИМЕЕТ ПРАВО НА МАТКАПИТАЛ</w:t>
      </w:r>
    </w:p>
    <w:p w:rsidR="002D69FF" w:rsidRPr="00A976BD" w:rsidRDefault="002D69FF" w:rsidP="00FB05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4658E" w:rsidRDefault="003855C4" w:rsidP="00FB05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Недаром капитал назван материнским: </w:t>
      </w:r>
      <w:r w:rsidRPr="00A976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преимущественное право на его получение - за матерью.</w:t>
      </w:r>
      <w:r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 в некоторых случаях такое право имеют и мужчины, и даже сами дети. </w:t>
      </w:r>
    </w:p>
    <w:p w:rsidR="003855C4" w:rsidRPr="00FB05F6" w:rsidRDefault="0064658E" w:rsidP="00FB05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FB05F6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Сертификат может получить:</w:t>
      </w:r>
    </w:p>
    <w:p w:rsidR="003855C4" w:rsidRPr="00A976BD" w:rsidRDefault="003855C4" w:rsidP="00FB05F6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Женщина, имеющая российское гражданство, родившая или усыновившая второго ребенка начиная с 1 января 2007 года. </w:t>
      </w:r>
    </w:p>
    <w:p w:rsidR="003855C4" w:rsidRPr="00A976BD" w:rsidRDefault="003855C4" w:rsidP="00FB05F6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Родившая (усыновившая) с 1 января 2007 г. третьего или последующих детей, если ранее она не воспользовалась своим правом на маткапитал. </w:t>
      </w:r>
      <w:r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Мужчина (также гражданин РФ), являющийся единственным усыновителем второго или последующих детей, если решение суда об усыновлении вступило в силу не ранее 1 января 2007 г. </w:t>
      </w:r>
    </w:p>
    <w:p w:rsidR="00A95B9D" w:rsidRPr="00A976BD" w:rsidRDefault="003855C4" w:rsidP="00FB05F6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Отец или усыновитель независимо от гражданства — в случае если мать или усыновительница ребенка не могут или лишились права на маткапитал. Такое может произойти, например, в случае смерти матери, </w:t>
      </w:r>
      <w:r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лишения родительских прав, совершения в отношении своего реб</w:t>
      </w:r>
      <w:r w:rsidR="00A95B9D"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енка умышленного преступления. </w:t>
      </w:r>
    </w:p>
    <w:p w:rsidR="003855C4" w:rsidRPr="00A976BD" w:rsidRDefault="003855C4" w:rsidP="00FB05F6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же и отец</w:t>
      </w:r>
      <w:r w:rsidR="00C608B9"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мать (усыновитель и усыновительница) не могут или лишены права на маткапитал, то это право переходит к самим детям. Деньги распределяются между ними поровну. Речь идет о несовершеннолетних либо о совершеннолетних, если </w:t>
      </w:r>
      <w:r w:rsidR="00931EE7"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учащиеся очного отделения. </w:t>
      </w:r>
    </w:p>
    <w:p w:rsidR="00A976BD" w:rsidRDefault="00A976BD" w:rsidP="00FB05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  <w:lang w:eastAsia="ru-RU"/>
        </w:rPr>
      </w:pPr>
    </w:p>
    <w:p w:rsidR="003855C4" w:rsidRDefault="003855C4" w:rsidP="00FB05F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  <w:lang w:eastAsia="ru-RU"/>
        </w:rPr>
      </w:pPr>
      <w:r w:rsidRPr="00A976BD"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  <w:lang w:eastAsia="ru-RU"/>
        </w:rPr>
        <w:t>Что еще важно</w:t>
      </w:r>
    </w:p>
    <w:p w:rsidR="00FB05F6" w:rsidRPr="00A976BD" w:rsidRDefault="00FB05F6" w:rsidP="00FB05F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  <w:lang w:eastAsia="ru-RU"/>
        </w:rPr>
      </w:pPr>
    </w:p>
    <w:p w:rsidR="003855C4" w:rsidRPr="00A976BD" w:rsidRDefault="003855C4" w:rsidP="00FB05F6">
      <w:pPr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Сертификат является именным. </w:t>
      </w:r>
    </w:p>
    <w:p w:rsidR="003855C4" w:rsidRPr="00A976BD" w:rsidRDefault="003855C4" w:rsidP="00FB05F6">
      <w:pPr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Ребенок должен быть гражданином России. </w:t>
      </w:r>
    </w:p>
    <w:p w:rsidR="003855C4" w:rsidRPr="00A976BD" w:rsidRDefault="0064658E" w:rsidP="00FB05F6">
      <w:pPr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Семья может жить за границей</w:t>
      </w:r>
      <w:r w:rsidR="00B81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855C4" w:rsidRPr="00A976BD" w:rsidRDefault="00C608B9" w:rsidP="00FB05F6">
      <w:pPr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855C4"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торой супруг может быть </w:t>
      </w:r>
      <w:r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иностранцем.</w:t>
      </w:r>
    </w:p>
    <w:p w:rsidR="00C55E85" w:rsidRPr="00A976BD" w:rsidRDefault="003855C4" w:rsidP="00FB05F6">
      <w:pPr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достижения ребенком трех</w:t>
      </w:r>
      <w:r w:rsidR="00791F79"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лет нельзя направить средства м</w:t>
      </w:r>
      <w:r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</w:t>
      </w:r>
      <w:r w:rsidR="00C608B9"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еринского капитала</w:t>
      </w:r>
      <w:r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покупку жилья (без использования ипотеки).</w:t>
      </w:r>
    </w:p>
    <w:p w:rsidR="003855C4" w:rsidRPr="00A976BD" w:rsidRDefault="003855C4" w:rsidP="00FB0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76BD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F8A603B" wp14:editId="620E3244">
            <wp:extent cx="5939790" cy="6391275"/>
            <wp:effectExtent l="0" t="0" r="3810" b="9525"/>
            <wp:docPr id="1" name="Рисунок 1" descr="https://s1.stc.all.kpcdn.net/putevoditel/projectid_346574/images/tild6431-6335-4639-a433-393332393133_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1.stc.all.kpcdn.net/putevoditel/projectid_346574/images/tild6431-6335-4639-a433-393332393133__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443"/>
                    <a:stretch/>
                  </pic:blipFill>
                  <pic:spPr bwMode="auto">
                    <a:xfrm>
                      <a:off x="0" y="0"/>
                      <a:ext cx="5944133" cy="6395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45818" w:rsidRPr="00A976BD" w:rsidRDefault="00E45818" w:rsidP="00FB05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658E" w:rsidRDefault="0064658E" w:rsidP="00FB05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  <w:lang w:eastAsia="ru-RU"/>
        </w:rPr>
      </w:pPr>
    </w:p>
    <w:p w:rsidR="0064658E" w:rsidRDefault="0064658E" w:rsidP="00FB05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  <w:lang w:eastAsia="ru-RU"/>
        </w:rPr>
      </w:pPr>
    </w:p>
    <w:p w:rsidR="0064658E" w:rsidRDefault="0064658E" w:rsidP="00FB05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  <w:lang w:eastAsia="ru-RU"/>
        </w:rPr>
      </w:pPr>
    </w:p>
    <w:p w:rsidR="0064658E" w:rsidRDefault="0064658E" w:rsidP="00FB05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  <w:lang w:eastAsia="ru-RU"/>
        </w:rPr>
      </w:pPr>
    </w:p>
    <w:p w:rsidR="0064658E" w:rsidRDefault="0064658E" w:rsidP="00FB05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  <w:lang w:eastAsia="ru-RU"/>
        </w:rPr>
      </w:pPr>
    </w:p>
    <w:p w:rsidR="0064658E" w:rsidRDefault="0064658E" w:rsidP="00FB05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  <w:lang w:eastAsia="ru-RU"/>
        </w:rPr>
      </w:pPr>
    </w:p>
    <w:p w:rsidR="0064658E" w:rsidRDefault="0064658E" w:rsidP="00FB05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  <w:lang w:eastAsia="ru-RU"/>
        </w:rPr>
      </w:pPr>
    </w:p>
    <w:p w:rsidR="0064658E" w:rsidRDefault="0064658E" w:rsidP="00FB05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  <w:lang w:eastAsia="ru-RU"/>
        </w:rPr>
      </w:pPr>
    </w:p>
    <w:p w:rsidR="0064658E" w:rsidRDefault="0064658E" w:rsidP="00FB05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  <w:lang w:eastAsia="ru-RU"/>
        </w:rPr>
      </w:pPr>
    </w:p>
    <w:p w:rsidR="0064658E" w:rsidRDefault="0064658E" w:rsidP="00FB05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  <w:lang w:eastAsia="ru-RU"/>
        </w:rPr>
      </w:pPr>
    </w:p>
    <w:p w:rsidR="0064658E" w:rsidRDefault="0064658E" w:rsidP="00FB05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  <w:lang w:eastAsia="ru-RU"/>
        </w:rPr>
      </w:pPr>
    </w:p>
    <w:p w:rsidR="0064658E" w:rsidRDefault="0064658E" w:rsidP="00FB05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  <w:lang w:eastAsia="ru-RU"/>
        </w:rPr>
      </w:pPr>
    </w:p>
    <w:p w:rsidR="003855C4" w:rsidRDefault="003855C4" w:rsidP="00FB05F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  <w:lang w:eastAsia="ru-RU"/>
        </w:rPr>
      </w:pPr>
      <w:r w:rsidRPr="00A976BD"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  <w:lang w:eastAsia="ru-RU"/>
        </w:rPr>
        <w:lastRenderedPageBreak/>
        <w:t xml:space="preserve">НА ЧТО ЕЩЕ МОЖНО ПОТРАТИТЬ МАТЕРИНСКИЙ КАПИТАЛ В 2020 </w:t>
      </w:r>
      <w:r w:rsidR="00C55E85" w:rsidRPr="00A976BD"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  <w:lang w:eastAsia="ru-RU"/>
        </w:rPr>
        <w:t>ГОДУ</w:t>
      </w:r>
      <w:r w:rsidRPr="00A976BD"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  <w:lang w:eastAsia="ru-RU"/>
        </w:rPr>
        <w:t>?</w:t>
      </w:r>
    </w:p>
    <w:p w:rsidR="004664F4" w:rsidRPr="00A976BD" w:rsidRDefault="004664F4" w:rsidP="00FB05F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  <w:lang w:eastAsia="ru-RU"/>
        </w:rPr>
      </w:pPr>
    </w:p>
    <w:p w:rsidR="003855C4" w:rsidRPr="00A976BD" w:rsidRDefault="003855C4" w:rsidP="00FB05F6">
      <w:pPr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Улучшение жилищных условий, в том числе оплата ипотеки.</w:t>
      </w:r>
    </w:p>
    <w:p w:rsidR="003855C4" w:rsidRPr="00A976BD" w:rsidRDefault="003855C4" w:rsidP="00FB05F6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Оплата в образовательных учреждениях, в том числе и дошкольных.</w:t>
      </w:r>
    </w:p>
    <w:p w:rsidR="00A95B9D" w:rsidRPr="004664F4" w:rsidRDefault="003855C4" w:rsidP="00FB05F6">
      <w:pPr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Оплата услуг по уходу и присмотру за детьми.</w:t>
      </w:r>
    </w:p>
    <w:p w:rsidR="00A95B9D" w:rsidRPr="00A976BD" w:rsidRDefault="00A95B9D" w:rsidP="00FB05F6">
      <w:pPr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Можно будет направлять средства материнского капитала на оплату строительства жилого дома </w:t>
      </w:r>
      <w:r w:rsidRPr="00A976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садовых земельных участках.</w:t>
      </w:r>
      <w:r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855C4" w:rsidRPr="00A976BD" w:rsidRDefault="003855C4" w:rsidP="00FB05F6">
      <w:pPr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Увеличение накопительной пенсии.</w:t>
      </w:r>
    </w:p>
    <w:p w:rsidR="003855C4" w:rsidRPr="00A976BD" w:rsidRDefault="003855C4" w:rsidP="00FB05F6">
      <w:pPr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Компенсация затрат на приобретение необходимой техники и оборудования для детей-инвалидов. Причем деньги можно направить только на компенсацию затрат за уже приобретенные товары и услуги (их перечень есть в распоряжении Правительства 831-р от 30 апреля 2016 года). </w:t>
      </w:r>
      <w:r w:rsidR="00646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предъявления чека за уже купленный товар вам выплачивается компенсация.</w:t>
      </w:r>
    </w:p>
    <w:p w:rsidR="003855C4" w:rsidRPr="00A976BD" w:rsidRDefault="003855C4" w:rsidP="00FB05F6">
      <w:pPr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Ежемесячные выплаты на 2-го ребенка в семье. Однако оформить их смогут только те семьи, в которых второй ребенок был рожден в период с 1 января 2018 года. Кроме того, размер дохода на одного члена семьи не превышает 2-кратную величину прожиточного минимума трудоспособного населения, установленную в субъекте РФ. Выплата предоставляется до достижения ребенком трех лет. Размер выплаты равен прожиточному минимуму ребенка в регионе проживания - в каждом он свой.</w:t>
      </w:r>
    </w:p>
    <w:p w:rsidR="003855C4" w:rsidRPr="00A976BD" w:rsidRDefault="003855C4" w:rsidP="00FB05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664F4" w:rsidRDefault="004664F4" w:rsidP="00FB05F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  <w:lang w:eastAsia="ru-RU"/>
        </w:rPr>
      </w:pPr>
    </w:p>
    <w:p w:rsidR="003855C4" w:rsidRPr="00A976BD" w:rsidRDefault="003855C4" w:rsidP="00FB05F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  <w:lang w:eastAsia="ru-RU"/>
        </w:rPr>
      </w:pPr>
      <w:r w:rsidRPr="00A976BD"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  <w:lang w:eastAsia="ru-RU"/>
        </w:rPr>
        <w:t>ЧТО НОВОГО БЫЛО ПРИНЯТО ПО МАТКАПИТАЛУ:</w:t>
      </w:r>
    </w:p>
    <w:p w:rsidR="00791F79" w:rsidRPr="00A976BD" w:rsidRDefault="00791F79" w:rsidP="00FB05F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  <w:lang w:eastAsia="ru-RU"/>
        </w:rPr>
      </w:pPr>
    </w:p>
    <w:p w:rsidR="00C608B9" w:rsidRPr="00A976BD" w:rsidRDefault="003855C4" w:rsidP="00FB05F6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Введение ежемесячных выплат на второго ребенка до исполнения ему трех лет.</w:t>
      </w:r>
    </w:p>
    <w:p w:rsidR="003855C4" w:rsidRPr="00A976BD" w:rsidRDefault="00E45818" w:rsidP="00FB05F6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</w:t>
      </w:r>
      <w:r w:rsidR="003855C4"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оплатить дошкольное образование детей, не дожидаясь, пока ребенку, </w:t>
      </w:r>
      <w:r w:rsidR="00791F79"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которого был дан материнский капитал</w:t>
      </w:r>
      <w:r w:rsidR="003855C4"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исполнится три года.</w:t>
      </w:r>
    </w:p>
    <w:p w:rsidR="003855C4" w:rsidRPr="00A976BD" w:rsidRDefault="003855C4" w:rsidP="00FB05F6">
      <w:pPr>
        <w:numPr>
          <w:ilvl w:val="0"/>
          <w:numId w:val="1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Продление материнского капитала </w:t>
      </w:r>
      <w:r w:rsidRPr="00A976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 конца 2026 года</w:t>
      </w:r>
      <w:r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855C4" w:rsidRPr="00A976BD" w:rsidRDefault="003855C4" w:rsidP="00FB05F6">
      <w:pPr>
        <w:numPr>
          <w:ilvl w:val="0"/>
          <w:numId w:val="1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Выплата 466 617 рублей при рождении первого ребенка после 1 января 2020 года, дополнительных 150 000 рублей при рождении потом еще одного </w:t>
      </w:r>
      <w:r w:rsidR="00233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ребенка</w:t>
      </w:r>
      <w:r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95B9D" w:rsidRPr="00A976BD" w:rsidRDefault="003855C4" w:rsidP="00FB05F6">
      <w:pPr>
        <w:numPr>
          <w:ilvl w:val="0"/>
          <w:numId w:val="1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Семья, где родился третий ребенок, имеет право на списание части долга по ипотек</w:t>
      </w:r>
      <w:r w:rsidR="00A95B9D"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(в пределах 450 тысяч рублей)</w:t>
      </w:r>
      <w:r w:rsidR="00B810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95B9D" w:rsidRPr="00A976BD" w:rsidRDefault="00A95B9D" w:rsidP="00FB05F6">
      <w:pPr>
        <w:numPr>
          <w:ilvl w:val="0"/>
          <w:numId w:val="1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6BD">
        <w:rPr>
          <w:rFonts w:ascii="Times New Roman" w:hAnsi="Times New Roman" w:cs="Times New Roman"/>
          <w:sz w:val="28"/>
          <w:szCs w:val="28"/>
        </w:rPr>
        <w:t>Если 3 ребенок родился после 1 января 2020 года, а за двух предыдущих детей семья не получала материнский капитал, то государство выплатит родителям сразу 616 617 рублей.</w:t>
      </w:r>
    </w:p>
    <w:p w:rsidR="00A95B9D" w:rsidRPr="00A976BD" w:rsidRDefault="00A95B9D" w:rsidP="00FB05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5E85" w:rsidRDefault="00C55E85" w:rsidP="00FB05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05F6" w:rsidRDefault="00FB05F6" w:rsidP="00FB05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05F6" w:rsidRDefault="00FB05F6" w:rsidP="00FB05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05F6" w:rsidRPr="00A976BD" w:rsidRDefault="00FB05F6" w:rsidP="00FB05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608B9" w:rsidRPr="00A976BD" w:rsidRDefault="00C608B9" w:rsidP="00FB05F6">
      <w:pPr>
        <w:tabs>
          <w:tab w:val="left" w:pos="993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  <w:lang w:eastAsia="ru-RU"/>
        </w:rPr>
      </w:pPr>
      <w:r w:rsidRPr="00A976BD"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  <w:lang w:eastAsia="ru-RU"/>
        </w:rPr>
        <w:lastRenderedPageBreak/>
        <w:t>МАТЕРИНСКИЙ КАПИТАЛ ПРОИНДЕКСИРУЮТ</w:t>
      </w:r>
    </w:p>
    <w:p w:rsidR="00C608B9" w:rsidRPr="00A976BD" w:rsidRDefault="00C608B9" w:rsidP="00FB05F6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D69FF" w:rsidRPr="00A976BD" w:rsidRDefault="00C608B9" w:rsidP="00FB05F6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семья уже получила Сертификат, но не использовала его, или использовала частично, то оставшаяся часть будет ежегодно индексироваться. </w:t>
      </w:r>
      <w:r w:rsidR="002335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Оформление дополнительных документов</w:t>
      </w:r>
      <w:r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этого не требуется.</w:t>
      </w:r>
    </w:p>
    <w:p w:rsidR="00791F79" w:rsidRPr="00A976BD" w:rsidRDefault="00791F79" w:rsidP="00FB05F6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5E85" w:rsidRPr="00A976BD" w:rsidRDefault="00C55E85" w:rsidP="00FB05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69FF" w:rsidRPr="00A976BD" w:rsidRDefault="003855C4" w:rsidP="00FB05F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  <w:lang w:eastAsia="ru-RU"/>
        </w:rPr>
      </w:pPr>
      <w:r w:rsidRPr="00A976BD"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  <w:lang w:eastAsia="ru-RU"/>
        </w:rPr>
        <w:t>КОМУ ОТКАЗЫВАЮТ В ПОЛУЧЕНИИ МАТКАПИТАЛА?</w:t>
      </w:r>
    </w:p>
    <w:p w:rsidR="00C55E85" w:rsidRPr="00A976BD" w:rsidRDefault="00C55E85" w:rsidP="00FB05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  <w:lang w:eastAsia="ru-RU"/>
        </w:rPr>
      </w:pPr>
    </w:p>
    <w:p w:rsidR="007E2E0D" w:rsidRPr="00A976BD" w:rsidRDefault="003855C4" w:rsidP="00FB05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получения маткапитала надо обращаться в подразделение Пенсионного фонда России. </w:t>
      </w:r>
      <w:r w:rsidR="00FB05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время действия закона с января 2007 года по август 2018 года за сертификатами обратилось 8 миллионов 930 тысяч человек, а выдано их было 8 миллионов 727 тысяч. То есть отказ получают только 2% обратившихся за помощью. </w:t>
      </w:r>
    </w:p>
    <w:p w:rsidR="007E2E0D" w:rsidRPr="00A976BD" w:rsidRDefault="00C608B9" w:rsidP="00FB05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Причин для отказа немного. Это происходит, когда у человека просто нет права на такую меру поддержки, или если в предоставленной информации содержатся неверные данные. </w:t>
      </w:r>
    </w:p>
    <w:p w:rsidR="00ED5669" w:rsidRPr="00A976BD" w:rsidRDefault="003855C4" w:rsidP="00FB05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76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Отказ можно обжаловать в вышестоящем органе Пенсионного фонда или в суде. </w:t>
      </w:r>
    </w:p>
    <w:p w:rsidR="00ED5669" w:rsidRPr="00A976BD" w:rsidRDefault="00ED5669" w:rsidP="00FB05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D5669" w:rsidRPr="00A976BD" w:rsidRDefault="00ED5669" w:rsidP="00FB05F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  <w:lang w:eastAsia="ru-RU"/>
        </w:rPr>
      </w:pPr>
      <w:r w:rsidRPr="00A976BD"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  <w:lang w:eastAsia="ru-RU"/>
        </w:rPr>
        <w:t>КАК ИЗМЕНЯТСЯ СРОКИ ВЫДАЧИ СЕРТИФИКАТА О МАТКАПИТАЛЕ?</w:t>
      </w:r>
    </w:p>
    <w:p w:rsidR="00ED5669" w:rsidRPr="00A976BD" w:rsidRDefault="00ED5669" w:rsidP="00FB05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  <w:lang w:eastAsia="ru-RU"/>
        </w:rPr>
      </w:pPr>
    </w:p>
    <w:p w:rsidR="00ED5669" w:rsidRPr="00A976BD" w:rsidRDefault="00ED5669" w:rsidP="00FB05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76BD">
        <w:rPr>
          <w:rFonts w:ascii="Times New Roman" w:hAnsi="Times New Roman" w:cs="Times New Roman"/>
          <w:sz w:val="28"/>
          <w:szCs w:val="28"/>
        </w:rPr>
        <w:t xml:space="preserve">ПФР примет решение о выдаче сертификата в течение </w:t>
      </w:r>
      <w:r w:rsidRPr="00FB05F6">
        <w:rPr>
          <w:rFonts w:ascii="Times New Roman" w:hAnsi="Times New Roman" w:cs="Times New Roman"/>
          <w:b/>
          <w:sz w:val="28"/>
          <w:szCs w:val="28"/>
        </w:rPr>
        <w:t>пяти рабочих дней вместо пятнадцати</w:t>
      </w:r>
      <w:r w:rsidRPr="00A976BD">
        <w:rPr>
          <w:rFonts w:ascii="Times New Roman" w:hAnsi="Times New Roman" w:cs="Times New Roman"/>
          <w:sz w:val="28"/>
          <w:szCs w:val="28"/>
        </w:rPr>
        <w:t>. Если Пенсионному ф</w:t>
      </w:r>
      <w:r w:rsidR="00C608B9" w:rsidRPr="00A976BD">
        <w:rPr>
          <w:rFonts w:ascii="Times New Roman" w:hAnsi="Times New Roman" w:cs="Times New Roman"/>
          <w:sz w:val="28"/>
          <w:szCs w:val="28"/>
        </w:rPr>
        <w:t>онду потребуется уточнить какие-</w:t>
      </w:r>
      <w:r w:rsidRPr="00A976BD">
        <w:rPr>
          <w:rFonts w:ascii="Times New Roman" w:hAnsi="Times New Roman" w:cs="Times New Roman"/>
          <w:sz w:val="28"/>
          <w:szCs w:val="28"/>
        </w:rPr>
        <w:t>то сведения, то этот срок может быть продлен до 15 дней (раньше – месяц).</w:t>
      </w:r>
    </w:p>
    <w:p w:rsidR="00ED5669" w:rsidRPr="00A976BD" w:rsidRDefault="00ED5669" w:rsidP="00FB05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76BD">
        <w:rPr>
          <w:rFonts w:ascii="Times New Roman" w:hAnsi="Times New Roman" w:cs="Times New Roman"/>
          <w:sz w:val="28"/>
          <w:szCs w:val="28"/>
        </w:rPr>
        <w:t>Уже через один рабочий день решение станет известно получателю маткапитала. Раньше на это уходило до пяти дней.</w:t>
      </w:r>
    </w:p>
    <w:p w:rsidR="00FB05F6" w:rsidRDefault="00ED5669" w:rsidP="00FB05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76BD">
        <w:rPr>
          <w:rFonts w:ascii="Times New Roman" w:hAnsi="Times New Roman" w:cs="Times New Roman"/>
          <w:sz w:val="28"/>
          <w:szCs w:val="28"/>
        </w:rPr>
        <w:t xml:space="preserve">Как в свою очередь, семьям не нужно будет собирать пакет документов на получение госуслуги, в том числе подтверждать место своего жительства. Пенсионный фонд будет сам выяснять всю необходимую информацию из государственных информационных систем, в том числе из государственной информационной системы Единый государственный реестр записей актов гражданского состояния (ЕГР ЗАГС). </w:t>
      </w:r>
    </w:p>
    <w:p w:rsidR="00ED5669" w:rsidRPr="00A976BD" w:rsidRDefault="00ED5669" w:rsidP="00FB05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76BD">
        <w:rPr>
          <w:rFonts w:ascii="Times New Roman" w:hAnsi="Times New Roman" w:cs="Times New Roman"/>
          <w:sz w:val="28"/>
          <w:szCs w:val="28"/>
        </w:rPr>
        <w:t>Вся информация о выдаче маткапитала будет содержаться в личном кабинете на едином портале государственных и муниципальных услуг с возможностью формирования выписки. Сведения также можно будет получить, обратившись за выпиской в ПФР.</w:t>
      </w:r>
    </w:p>
    <w:p w:rsidR="00ED5669" w:rsidRPr="00A976BD" w:rsidRDefault="00ED5669" w:rsidP="00FB05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76BD">
        <w:rPr>
          <w:rFonts w:ascii="Times New Roman" w:hAnsi="Times New Roman" w:cs="Times New Roman"/>
          <w:sz w:val="28"/>
          <w:szCs w:val="28"/>
        </w:rPr>
        <w:t xml:space="preserve">Заявление о распоряжении маткапиталом рассмотрят </w:t>
      </w:r>
      <w:r w:rsidRPr="00FB05F6">
        <w:rPr>
          <w:rFonts w:ascii="Times New Roman" w:hAnsi="Times New Roman" w:cs="Times New Roman"/>
          <w:b/>
          <w:sz w:val="28"/>
          <w:szCs w:val="28"/>
        </w:rPr>
        <w:t>не в течение месяца</w:t>
      </w:r>
      <w:r w:rsidRPr="00A976BD">
        <w:rPr>
          <w:rFonts w:ascii="Times New Roman" w:hAnsi="Times New Roman" w:cs="Times New Roman"/>
          <w:sz w:val="28"/>
          <w:szCs w:val="28"/>
        </w:rPr>
        <w:t xml:space="preserve">, как раньше, </w:t>
      </w:r>
      <w:r w:rsidRPr="00FB05F6">
        <w:rPr>
          <w:rFonts w:ascii="Times New Roman" w:hAnsi="Times New Roman" w:cs="Times New Roman"/>
          <w:b/>
          <w:sz w:val="28"/>
          <w:szCs w:val="28"/>
        </w:rPr>
        <w:t>а десяти рабочих дней</w:t>
      </w:r>
      <w:r w:rsidRPr="00A976BD">
        <w:rPr>
          <w:rFonts w:ascii="Times New Roman" w:hAnsi="Times New Roman" w:cs="Times New Roman"/>
          <w:sz w:val="28"/>
          <w:szCs w:val="28"/>
        </w:rPr>
        <w:t xml:space="preserve"> с даты приема заявления со всеми необходимыми документами. Если понадобятся дополнительные сведения или документы, то Пенсионный фонд примет решение в течение 20 рабочих дней.</w:t>
      </w:r>
    </w:p>
    <w:p w:rsidR="00ED5669" w:rsidRPr="00A976BD" w:rsidRDefault="00ED5669" w:rsidP="00FB05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76BD">
        <w:rPr>
          <w:rFonts w:ascii="Times New Roman" w:hAnsi="Times New Roman" w:cs="Times New Roman"/>
          <w:sz w:val="28"/>
          <w:szCs w:val="28"/>
        </w:rPr>
        <w:lastRenderedPageBreak/>
        <w:t>Получатель маткапитала узнает о решении ПФР не позднее чем через день.</w:t>
      </w:r>
    </w:p>
    <w:p w:rsidR="00ED5669" w:rsidRPr="00A976BD" w:rsidRDefault="00ED5669" w:rsidP="00FB05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76BD">
        <w:rPr>
          <w:rFonts w:ascii="Times New Roman" w:hAnsi="Times New Roman" w:cs="Times New Roman"/>
          <w:sz w:val="28"/>
          <w:szCs w:val="28"/>
        </w:rPr>
        <w:t>Масштабность изменений заключается в переходе предоставления гражданином в р</w:t>
      </w:r>
      <w:r w:rsidR="00791F79" w:rsidRPr="00A976BD">
        <w:rPr>
          <w:rFonts w:ascii="Times New Roman" w:hAnsi="Times New Roman" w:cs="Times New Roman"/>
          <w:sz w:val="28"/>
          <w:szCs w:val="28"/>
        </w:rPr>
        <w:t xml:space="preserve">амках получения и распоряжения </w:t>
      </w:r>
      <w:r w:rsidR="008F7299" w:rsidRPr="00A976BD">
        <w:rPr>
          <w:rFonts w:ascii="Times New Roman" w:hAnsi="Times New Roman" w:cs="Times New Roman"/>
          <w:sz w:val="28"/>
          <w:szCs w:val="28"/>
        </w:rPr>
        <w:t>м</w:t>
      </w:r>
      <w:r w:rsidRPr="00A976BD">
        <w:rPr>
          <w:rFonts w:ascii="Times New Roman" w:hAnsi="Times New Roman" w:cs="Times New Roman"/>
          <w:sz w:val="28"/>
          <w:szCs w:val="28"/>
        </w:rPr>
        <w:t xml:space="preserve">атеринским капиталом </w:t>
      </w:r>
      <w:r w:rsidRPr="00FB05F6">
        <w:rPr>
          <w:rFonts w:ascii="Times New Roman" w:hAnsi="Times New Roman" w:cs="Times New Roman"/>
          <w:b/>
          <w:sz w:val="28"/>
          <w:szCs w:val="28"/>
        </w:rPr>
        <w:t>от 18 документов в настоящее время до одного документа</w:t>
      </w:r>
      <w:r w:rsidRPr="00A976BD">
        <w:rPr>
          <w:rFonts w:ascii="Times New Roman" w:hAnsi="Times New Roman" w:cs="Times New Roman"/>
          <w:sz w:val="28"/>
          <w:szCs w:val="28"/>
        </w:rPr>
        <w:t xml:space="preserve"> (тол</w:t>
      </w:r>
      <w:r w:rsidR="00791F79" w:rsidRPr="00A976BD">
        <w:rPr>
          <w:rFonts w:ascii="Times New Roman" w:hAnsi="Times New Roman" w:cs="Times New Roman"/>
          <w:sz w:val="28"/>
          <w:szCs w:val="28"/>
        </w:rPr>
        <w:t xml:space="preserve">ько заявления при распоряжении </w:t>
      </w:r>
      <w:r w:rsidR="008F7299" w:rsidRPr="00A976BD">
        <w:rPr>
          <w:rFonts w:ascii="Times New Roman" w:hAnsi="Times New Roman" w:cs="Times New Roman"/>
          <w:sz w:val="28"/>
          <w:szCs w:val="28"/>
        </w:rPr>
        <w:t>м</w:t>
      </w:r>
      <w:r w:rsidRPr="00A976BD">
        <w:rPr>
          <w:rFonts w:ascii="Times New Roman" w:hAnsi="Times New Roman" w:cs="Times New Roman"/>
          <w:sz w:val="28"/>
          <w:szCs w:val="28"/>
        </w:rPr>
        <w:t>атеринским капиталом.</w:t>
      </w:r>
    </w:p>
    <w:p w:rsidR="00ED5669" w:rsidRPr="00A976BD" w:rsidRDefault="00ED5669" w:rsidP="00FB05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D5669" w:rsidRPr="00A976BD" w:rsidRDefault="00ED5669" w:rsidP="00FB05F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  <w:lang w:eastAsia="ru-RU"/>
        </w:rPr>
      </w:pPr>
      <w:r w:rsidRPr="00A976BD"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  <w:lang w:eastAsia="ru-RU"/>
        </w:rPr>
        <w:t>СКОЛЬКО БУДЕТ ДЕЙСТВОВАТЬ ПРОГРАММА?</w:t>
      </w:r>
    </w:p>
    <w:p w:rsidR="00ED5669" w:rsidRPr="00A976BD" w:rsidRDefault="00ED5669" w:rsidP="00FB05F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44546A" w:themeColor="text2"/>
          <w:sz w:val="28"/>
          <w:szCs w:val="28"/>
          <w:lang w:eastAsia="ru-RU"/>
        </w:rPr>
      </w:pPr>
    </w:p>
    <w:p w:rsidR="00ED5669" w:rsidRPr="00A976BD" w:rsidRDefault="00ED5669" w:rsidP="00FB05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76BD">
        <w:rPr>
          <w:rFonts w:ascii="Times New Roman" w:hAnsi="Times New Roman" w:cs="Times New Roman"/>
          <w:sz w:val="28"/>
          <w:szCs w:val="28"/>
        </w:rPr>
        <w:t>Программа маткапитала продлевается до 31 декабря 2026 года. Ранее предполагалось, что она закончится в 2021 году. Качественное изменение процессов для граждан будет происходить с момента принятия законопроекта и полностью завершится до окончания 2020 года.</w:t>
      </w:r>
    </w:p>
    <w:p w:rsidR="00A95B9D" w:rsidRPr="00A976BD" w:rsidRDefault="00A95B9D" w:rsidP="00FB05F6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A82293" w:rsidRPr="00A976BD" w:rsidRDefault="00A82293" w:rsidP="00FB05F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color w:val="323E4F" w:themeColor="text2" w:themeShade="BF"/>
          <w:sz w:val="28"/>
          <w:szCs w:val="28"/>
        </w:rPr>
      </w:pPr>
      <w:r w:rsidRPr="00A976BD">
        <w:rPr>
          <w:rFonts w:ascii="Times New Roman" w:hAnsi="Times New Roman" w:cs="Times New Roman"/>
          <w:b/>
          <w:color w:val="323E4F" w:themeColor="text2" w:themeShade="BF"/>
          <w:sz w:val="28"/>
          <w:szCs w:val="28"/>
        </w:rPr>
        <w:t>ИНФОРМАЦИОННЫЕ МАТЕРИАЛЫ</w:t>
      </w:r>
    </w:p>
    <w:p w:rsidR="00A82293" w:rsidRPr="00A976BD" w:rsidRDefault="00A82293" w:rsidP="00FB05F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color w:val="323E4F" w:themeColor="text2" w:themeShade="BF"/>
          <w:sz w:val="28"/>
          <w:szCs w:val="28"/>
        </w:rPr>
      </w:pPr>
      <w:r w:rsidRPr="00A976BD">
        <w:rPr>
          <w:rFonts w:ascii="Times New Roman" w:hAnsi="Times New Roman" w:cs="Times New Roman"/>
          <w:b/>
          <w:color w:val="323E4F" w:themeColor="text2" w:themeShade="BF"/>
          <w:sz w:val="28"/>
          <w:szCs w:val="28"/>
        </w:rPr>
        <w:t>ПО ВОПРОСУ ЕЖЕМЕСЯЧНОЙ ДЕНЕЖНОЙ ВЫПЛАТЫ</w:t>
      </w:r>
    </w:p>
    <w:p w:rsidR="00A82293" w:rsidRPr="00A976BD" w:rsidRDefault="00A82293" w:rsidP="00FB05F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color w:val="323E4F" w:themeColor="text2" w:themeShade="BF"/>
          <w:sz w:val="28"/>
          <w:szCs w:val="28"/>
        </w:rPr>
      </w:pPr>
      <w:r w:rsidRPr="00A976BD">
        <w:rPr>
          <w:rFonts w:ascii="Times New Roman" w:hAnsi="Times New Roman" w:cs="Times New Roman"/>
          <w:b/>
          <w:color w:val="323E4F" w:themeColor="text2" w:themeShade="BF"/>
          <w:sz w:val="28"/>
          <w:szCs w:val="28"/>
        </w:rPr>
        <w:t>НА РЕБЕНКА В ВОЗРАСТЕ ОТ 3 ДО 7 ЛЕТ</w:t>
      </w:r>
    </w:p>
    <w:p w:rsidR="00A82293" w:rsidRPr="00A976BD" w:rsidRDefault="00A82293" w:rsidP="00FB05F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8496B0" w:themeColor="text2" w:themeTint="99"/>
          <w:sz w:val="28"/>
          <w:szCs w:val="28"/>
        </w:rPr>
      </w:pPr>
    </w:p>
    <w:p w:rsidR="009E65F1" w:rsidRPr="00FB05F6" w:rsidRDefault="009E65F1" w:rsidP="00FB05F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76BD">
        <w:rPr>
          <w:rFonts w:ascii="Times New Roman" w:hAnsi="Times New Roman" w:cs="Times New Roman"/>
          <w:sz w:val="28"/>
          <w:szCs w:val="28"/>
        </w:rPr>
        <w:t>В соответствии с поручением Президента Российской Федерации подготовлен и внесен в Правительство Российской Федерации проект Указа Президента Российской Федерации, которым устанавливается ежемесячная денежная выплата на ребенка в возрасте от трех до семи лет включительно.</w:t>
      </w:r>
    </w:p>
    <w:p w:rsidR="0065541B" w:rsidRPr="00FB05F6" w:rsidRDefault="009E65F1" w:rsidP="00FB05F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76BD">
        <w:rPr>
          <w:rFonts w:ascii="Times New Roman" w:hAnsi="Times New Roman" w:cs="Times New Roman"/>
          <w:sz w:val="28"/>
          <w:szCs w:val="28"/>
        </w:rPr>
        <w:t xml:space="preserve">На территории региона выплата будет вводиться законом субъекта Российской Федерации. Размер выплаты составит </w:t>
      </w:r>
      <w:r w:rsidRPr="00A976BD">
        <w:rPr>
          <w:rFonts w:ascii="Times New Roman" w:hAnsi="Times New Roman" w:cs="Times New Roman"/>
          <w:b/>
          <w:sz w:val="28"/>
          <w:szCs w:val="28"/>
        </w:rPr>
        <w:t xml:space="preserve">50 </w:t>
      </w:r>
      <w:r w:rsidRPr="00A976BD">
        <w:rPr>
          <w:rFonts w:ascii="Times New Roman" w:hAnsi="Times New Roman" w:cs="Times New Roman"/>
          <w:sz w:val="28"/>
          <w:szCs w:val="28"/>
        </w:rPr>
        <w:t>процентов величины прожиточного минимума для детей в регионе (в среднем - 5500 рублей).</w:t>
      </w:r>
    </w:p>
    <w:p w:rsidR="0065541B" w:rsidRPr="00FB05F6" w:rsidRDefault="009E65F1" w:rsidP="00FB05F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76BD">
        <w:rPr>
          <w:rFonts w:ascii="Times New Roman" w:hAnsi="Times New Roman" w:cs="Times New Roman"/>
          <w:b/>
          <w:sz w:val="28"/>
          <w:szCs w:val="28"/>
        </w:rPr>
        <w:t>Ежемесячные выплаты начнутся с 1 июля текущего года, а начисления будут произведены с 1 января 2020 года.</w:t>
      </w:r>
    </w:p>
    <w:p w:rsidR="009E65F1" w:rsidRPr="00A976BD" w:rsidRDefault="009E65F1" w:rsidP="00FB05F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76BD">
        <w:rPr>
          <w:rFonts w:ascii="Times New Roman" w:hAnsi="Times New Roman" w:cs="Times New Roman"/>
          <w:sz w:val="28"/>
          <w:szCs w:val="28"/>
        </w:rPr>
        <w:t xml:space="preserve">Выплату будут получать семьи с доходами ниже прожиточного минимума, установленного в субъекте Российской Федерации. При расчете </w:t>
      </w:r>
      <w:r w:rsidRPr="00A976BD">
        <w:rPr>
          <w:rFonts w:ascii="Times New Roman" w:eastAsia="Calibri" w:hAnsi="Times New Roman" w:cs="Times New Roman"/>
          <w:sz w:val="28"/>
          <w:szCs w:val="28"/>
          <w:lang w:eastAsia="ru-RU"/>
        </w:rPr>
        <w:t>среднедушевого дохода семьи в</w:t>
      </w:r>
      <w:r w:rsidRPr="00A976BD">
        <w:rPr>
          <w:rFonts w:ascii="Times New Roman" w:hAnsi="Times New Roman" w:cs="Times New Roman"/>
          <w:sz w:val="28"/>
          <w:szCs w:val="28"/>
        </w:rPr>
        <w:t xml:space="preserve"> состав семьи будут включаться родители (усыновители), опекуны ребенка, на которого назначается ежемесячная выплата, и несовершеннолетние дети. При этом в составе семьи не будут учитываться лица, лишенные родительских прав, а также лица, находящиеся на полном государственном обеспечении (например, курсанты кадетских училищ, инвалиды, проживающие в домах-интернатах).</w:t>
      </w:r>
    </w:p>
    <w:p w:rsidR="009E65F1" w:rsidRPr="00A976BD" w:rsidRDefault="009E65F1" w:rsidP="00FB05F6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B05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составе доходов будут учитываться </w:t>
      </w:r>
      <w:r w:rsidRPr="00FB05F6">
        <w:rPr>
          <w:rFonts w:ascii="Times New Roman" w:hAnsi="Times New Roman" w:cs="Times New Roman"/>
          <w:sz w:val="28"/>
          <w:szCs w:val="28"/>
        </w:rPr>
        <w:t>доходы по месту работы, пенсии, пособия, денежное довольствие военнослужащих, авторские гонорары, алименты, доходы, полученные от операций с ценными бумагами, а также по вкладам в банках, доходы от продажи, аренды имущества.</w:t>
      </w:r>
      <w:r w:rsidRPr="00FB05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Исчерпывающий перечень доходов для расчета среднедушевого дохода семьи будет установлен Правительством Российской Федерации.</w:t>
      </w:r>
    </w:p>
    <w:p w:rsidR="009E65F1" w:rsidRPr="00A976BD" w:rsidRDefault="009E65F1" w:rsidP="00FB05F6">
      <w:pPr>
        <w:pStyle w:val="a3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76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Сведения обо всех видах доходов будут получены путем межведомственного взаимодействия без предоставления этих сведений гражданами. При этом Федеральной налоговой службой будет обеспечено ежеквартальное предоставление информации о доходах граждан </w:t>
      </w:r>
      <w:r w:rsidRPr="00A976BD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соответствующим уполномоченным органам для назначения выплаты. В целом процедура назначения выплаты будет простой и доступной. Гражданам достаточно будет только подать заявление через портал государственных услуг, МФЦ, либо органы социальной защиты населения. В настоящее время разрабатывается единая форма такого заявления, а также обеспечивается возможность получения </w:t>
      </w:r>
      <w:r w:rsidR="00890CE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сведений </w:t>
      </w:r>
      <w:r w:rsidRPr="00A976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органами социальной защиты населения с портала </w:t>
      </w:r>
      <w:proofErr w:type="spellStart"/>
      <w:r w:rsidRPr="00A976BD">
        <w:rPr>
          <w:rFonts w:ascii="Times New Roman" w:eastAsia="Calibri" w:hAnsi="Times New Roman" w:cs="Times New Roman"/>
          <w:sz w:val="28"/>
          <w:szCs w:val="28"/>
          <w:lang w:eastAsia="ru-RU"/>
        </w:rPr>
        <w:t>госуслуг</w:t>
      </w:r>
      <w:proofErr w:type="spellEnd"/>
      <w:r w:rsidRPr="00A976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Таким образом, условия взаимодействия с гражданами независимо от проживания субъектах Российской Федерации не будут отличаться. </w:t>
      </w:r>
    </w:p>
    <w:p w:rsidR="009E65F1" w:rsidRPr="00A976BD" w:rsidRDefault="009E65F1" w:rsidP="00FB05F6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976B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Законодательством субъекта Российской Федерации </w:t>
      </w:r>
      <w:r w:rsidRPr="00A976B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при необходимости могут устанавливаться требования к имущественной обеспеченности семей для определения нуждаемости при назначении ежемесячной денежной выплаты</w:t>
      </w:r>
      <w:r w:rsidRPr="00A976BD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A82293" w:rsidRPr="00A976BD" w:rsidRDefault="009E65F1" w:rsidP="00FB05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76BD">
        <w:rPr>
          <w:rFonts w:ascii="Times New Roman" w:hAnsi="Times New Roman" w:cs="Times New Roman"/>
          <w:b/>
          <w:sz w:val="28"/>
          <w:szCs w:val="28"/>
        </w:rPr>
        <w:t>Ежемесячная выплата будет устанавливаться на 12 месяцев</w:t>
      </w:r>
      <w:r w:rsidRPr="00A976B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E65F1" w:rsidRPr="00A976BD" w:rsidRDefault="009E65F1" w:rsidP="00FB05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76BD">
        <w:rPr>
          <w:rFonts w:ascii="Times New Roman" w:hAnsi="Times New Roman" w:cs="Times New Roman"/>
          <w:sz w:val="28"/>
          <w:szCs w:val="28"/>
        </w:rPr>
        <w:t>При переназначении в расчете среднедушевого дохода семьи не будут учитываться ежемесячные денежные выплаты, произведенные за прошлые периоды.</w:t>
      </w:r>
    </w:p>
    <w:p w:rsidR="009E65F1" w:rsidRPr="00FB05F6" w:rsidRDefault="009E65F1" w:rsidP="00FB05F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05F6">
        <w:rPr>
          <w:rFonts w:ascii="Times New Roman" w:hAnsi="Times New Roman" w:cs="Times New Roman"/>
          <w:b/>
          <w:sz w:val="28"/>
          <w:szCs w:val="28"/>
        </w:rPr>
        <w:t>Ранее установленный семье уровень социальног</w:t>
      </w:r>
      <w:r w:rsidR="00890CEA">
        <w:rPr>
          <w:rFonts w:ascii="Times New Roman" w:hAnsi="Times New Roman" w:cs="Times New Roman"/>
          <w:b/>
          <w:sz w:val="28"/>
          <w:szCs w:val="28"/>
        </w:rPr>
        <w:t>о обеспечения снижен не будет. В</w:t>
      </w:r>
      <w:bookmarkStart w:id="0" w:name="_GoBack"/>
      <w:bookmarkEnd w:id="0"/>
      <w:r w:rsidRPr="00FB05F6">
        <w:rPr>
          <w:rFonts w:ascii="Times New Roman" w:hAnsi="Times New Roman" w:cs="Times New Roman"/>
          <w:b/>
          <w:sz w:val="28"/>
          <w:szCs w:val="28"/>
        </w:rPr>
        <w:t xml:space="preserve">се региональные пособия сохранятся в полном объеме. </w:t>
      </w:r>
    </w:p>
    <w:p w:rsidR="009E65F1" w:rsidRPr="00A976BD" w:rsidRDefault="009E65F1" w:rsidP="00FB05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76BD">
        <w:rPr>
          <w:rFonts w:ascii="Times New Roman" w:hAnsi="Times New Roman" w:cs="Times New Roman"/>
          <w:sz w:val="28"/>
          <w:szCs w:val="28"/>
        </w:rPr>
        <w:t>По предварительным расчетам, ежемесячная выплата будет назначена семьям, в которых проживают около 2 миллионов детей. На эти цели в 2020 году может быть направлено за счет бюджетов всех уровней 136,4 миллиардов рублей.</w:t>
      </w:r>
    </w:p>
    <w:p w:rsidR="009E65F1" w:rsidRPr="00A976BD" w:rsidRDefault="009E65F1" w:rsidP="00FB05F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76BD">
        <w:rPr>
          <w:rFonts w:ascii="Times New Roman" w:hAnsi="Times New Roman" w:cs="Times New Roman"/>
          <w:sz w:val="28"/>
          <w:szCs w:val="28"/>
        </w:rPr>
        <w:t xml:space="preserve">Проектом Указа предусмотрено </w:t>
      </w:r>
      <w:proofErr w:type="spellStart"/>
      <w:r w:rsidRPr="00A976BD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A976BD">
        <w:rPr>
          <w:rFonts w:ascii="Times New Roman" w:hAnsi="Times New Roman" w:cs="Times New Roman"/>
          <w:sz w:val="28"/>
          <w:szCs w:val="28"/>
        </w:rPr>
        <w:t xml:space="preserve"> из федерального бюджета расходных обязательств регионов по осуществлению ежемесячных выплат. Соответствующие поправки в федеральный бюджет текущего года находятся на рассмотрении в Государственной Думе.</w:t>
      </w:r>
    </w:p>
    <w:p w:rsidR="003855C4" w:rsidRPr="00A82293" w:rsidRDefault="003855C4" w:rsidP="00FB05F6">
      <w:pPr>
        <w:ind w:firstLine="851"/>
        <w:rPr>
          <w:rFonts w:ascii="Times New Roman" w:hAnsi="Times New Roman" w:cs="Times New Roman"/>
          <w:sz w:val="26"/>
          <w:szCs w:val="26"/>
        </w:rPr>
      </w:pPr>
    </w:p>
    <w:sectPr w:rsidR="003855C4" w:rsidRPr="00A82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377AD"/>
    <w:multiLevelType w:val="multilevel"/>
    <w:tmpl w:val="055E6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3E2F92"/>
    <w:multiLevelType w:val="multilevel"/>
    <w:tmpl w:val="4ACCD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1E3D7F"/>
    <w:multiLevelType w:val="hybridMultilevel"/>
    <w:tmpl w:val="D1EAA7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D8D536F"/>
    <w:multiLevelType w:val="hybridMultilevel"/>
    <w:tmpl w:val="290C31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0895F34"/>
    <w:multiLevelType w:val="multilevel"/>
    <w:tmpl w:val="47B8E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281C9A"/>
    <w:multiLevelType w:val="multilevel"/>
    <w:tmpl w:val="07B89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AA69F8"/>
    <w:multiLevelType w:val="multilevel"/>
    <w:tmpl w:val="4168A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E69084F"/>
    <w:multiLevelType w:val="multilevel"/>
    <w:tmpl w:val="F752C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30A2A03"/>
    <w:multiLevelType w:val="multilevel"/>
    <w:tmpl w:val="D1228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326393"/>
    <w:multiLevelType w:val="multilevel"/>
    <w:tmpl w:val="B00E8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297026"/>
    <w:multiLevelType w:val="hybridMultilevel"/>
    <w:tmpl w:val="2AA0A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3F3FC9"/>
    <w:multiLevelType w:val="multilevel"/>
    <w:tmpl w:val="6AC43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08B206F"/>
    <w:multiLevelType w:val="multilevel"/>
    <w:tmpl w:val="D72E8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0D4170C"/>
    <w:multiLevelType w:val="multilevel"/>
    <w:tmpl w:val="BA304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104603"/>
    <w:multiLevelType w:val="multilevel"/>
    <w:tmpl w:val="2BBAC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4"/>
  </w:num>
  <w:num w:numId="3">
    <w:abstractNumId w:val="7"/>
  </w:num>
  <w:num w:numId="4">
    <w:abstractNumId w:val="8"/>
  </w:num>
  <w:num w:numId="5">
    <w:abstractNumId w:val="9"/>
  </w:num>
  <w:num w:numId="6">
    <w:abstractNumId w:val="12"/>
  </w:num>
  <w:num w:numId="7">
    <w:abstractNumId w:val="1"/>
  </w:num>
  <w:num w:numId="8">
    <w:abstractNumId w:val="6"/>
  </w:num>
  <w:num w:numId="9">
    <w:abstractNumId w:val="11"/>
  </w:num>
  <w:num w:numId="10">
    <w:abstractNumId w:val="4"/>
  </w:num>
  <w:num w:numId="11">
    <w:abstractNumId w:val="0"/>
  </w:num>
  <w:num w:numId="12">
    <w:abstractNumId w:val="13"/>
  </w:num>
  <w:num w:numId="13">
    <w:abstractNumId w:val="10"/>
  </w:num>
  <w:num w:numId="14">
    <w:abstractNumId w:val="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E63"/>
    <w:rsid w:val="00015E63"/>
    <w:rsid w:val="00041CC0"/>
    <w:rsid w:val="001728BB"/>
    <w:rsid w:val="002335AE"/>
    <w:rsid w:val="002D69FF"/>
    <w:rsid w:val="003855C4"/>
    <w:rsid w:val="004664F4"/>
    <w:rsid w:val="0064658E"/>
    <w:rsid w:val="0065541B"/>
    <w:rsid w:val="00791F79"/>
    <w:rsid w:val="007E2E0D"/>
    <w:rsid w:val="00890CEA"/>
    <w:rsid w:val="008F7299"/>
    <w:rsid w:val="00931EE7"/>
    <w:rsid w:val="009E65F1"/>
    <w:rsid w:val="00A82293"/>
    <w:rsid w:val="00A95B9D"/>
    <w:rsid w:val="00A976BD"/>
    <w:rsid w:val="00B81068"/>
    <w:rsid w:val="00C55E85"/>
    <w:rsid w:val="00C608B9"/>
    <w:rsid w:val="00D02D48"/>
    <w:rsid w:val="00D140D7"/>
    <w:rsid w:val="00D54871"/>
    <w:rsid w:val="00DA1C88"/>
    <w:rsid w:val="00DC2A53"/>
    <w:rsid w:val="00E45818"/>
    <w:rsid w:val="00ED5669"/>
    <w:rsid w:val="00FB0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30F31"/>
  <w15:chartTrackingRefBased/>
  <w15:docId w15:val="{A68C83D9-3763-4FAF-91EF-0E8C47BB4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1C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72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72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5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85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126974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01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805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9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11945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2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07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76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9432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49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45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0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5401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904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50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0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907010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02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717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55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003505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1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058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6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082556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51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13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0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8712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7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9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04462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39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602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717415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9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21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9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9145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4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776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9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14737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3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649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8545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24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067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85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1576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32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531481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8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827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68615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96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80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1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536634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3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202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15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8837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978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68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692215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2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080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9926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82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03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DB000-EAD9-4D33-AC78-DBBCEAECF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1568</Words>
  <Characters>8943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ВПП "Единая Россия"</Company>
  <LinksUpToDate>false</LinksUpToDate>
  <CharactersWithSpaces>10491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Филюкова Галина Викторовна</dc:creator>
  <cp:keywords/>
  <dc:description/>
  <cp:lastModifiedBy>Гвоздева Мария Алексеевна</cp:lastModifiedBy>
  <cp:revision>21</cp:revision>
  <cp:lastPrinted>2020-02-27T11:55:00Z</cp:lastPrinted>
  <dcterms:created xsi:type="dcterms:W3CDTF">2020-02-17T08:44:00Z</dcterms:created>
  <dcterms:modified xsi:type="dcterms:W3CDTF">2020-02-27T11:55:00Z</dcterms:modified>
</cp:coreProperties>
</file>